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2891" w:firstLineChars="9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竞买人需提交的资料</w:t>
      </w:r>
    </w:p>
    <w:p>
      <w:pPr>
        <w:spacing w:line="480" w:lineRule="exact"/>
        <w:ind w:firstLine="2891" w:firstLineChars="900"/>
        <w:jc w:val="both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符合资格的意向竞买人</w:t>
      </w:r>
      <w:r>
        <w:rPr>
          <w:rFonts w:hint="eastAsia"/>
          <w:color w:val="auto"/>
          <w:sz w:val="28"/>
          <w:szCs w:val="28"/>
          <w:lang w:val="en-US" w:eastAsia="zh-CN"/>
        </w:rPr>
        <w:t>请将下列资料</w:t>
      </w:r>
      <w:r>
        <w:rPr>
          <w:rFonts w:hint="eastAsia"/>
          <w:color w:val="auto"/>
          <w:sz w:val="28"/>
          <w:szCs w:val="28"/>
        </w:rPr>
        <w:t>于202</w:t>
      </w:r>
      <w:r>
        <w:rPr>
          <w:rFonts w:hint="eastAsia"/>
          <w:color w:val="auto"/>
          <w:sz w:val="28"/>
          <w:szCs w:val="28"/>
          <w:lang w:val="en-US" w:eastAsia="zh-CN"/>
        </w:rPr>
        <w:t>1</w:t>
      </w:r>
      <w:r>
        <w:rPr>
          <w:rFonts w:hint="eastAsia"/>
          <w:color w:val="auto"/>
          <w:sz w:val="28"/>
          <w:szCs w:val="28"/>
        </w:rPr>
        <w:t>年11月</w:t>
      </w:r>
      <w:r>
        <w:rPr>
          <w:rFonts w:hint="eastAsia"/>
          <w:color w:val="auto"/>
          <w:sz w:val="28"/>
          <w:szCs w:val="28"/>
          <w:lang w:val="en-US" w:eastAsia="zh-CN"/>
        </w:rPr>
        <w:t>1</w:t>
      </w:r>
      <w:r>
        <w:rPr>
          <w:rFonts w:hint="eastAsia"/>
          <w:color w:val="auto"/>
          <w:sz w:val="28"/>
          <w:szCs w:val="28"/>
        </w:rPr>
        <w:t>日</w:t>
      </w:r>
      <w:r>
        <w:rPr>
          <w:rFonts w:hint="eastAsia"/>
          <w:color w:val="auto"/>
          <w:sz w:val="28"/>
          <w:szCs w:val="28"/>
          <w:lang w:val="en-US" w:eastAsia="zh-CN"/>
        </w:rPr>
        <w:t>下</w:t>
      </w:r>
      <w:r>
        <w:rPr>
          <w:rFonts w:hint="eastAsia"/>
          <w:color w:val="auto"/>
          <w:sz w:val="28"/>
          <w:szCs w:val="28"/>
        </w:rPr>
        <w:t>午</w:t>
      </w:r>
      <w:r>
        <w:rPr>
          <w:rFonts w:hint="eastAsia"/>
          <w:color w:val="auto"/>
          <w:sz w:val="28"/>
          <w:szCs w:val="28"/>
          <w:lang w:val="en-US" w:eastAsia="zh-CN"/>
        </w:rPr>
        <w:t>4时</w:t>
      </w:r>
      <w:r>
        <w:rPr>
          <w:rFonts w:hint="eastAsia"/>
          <w:color w:val="auto"/>
          <w:sz w:val="28"/>
          <w:szCs w:val="28"/>
        </w:rPr>
        <w:t>前</w:t>
      </w:r>
      <w:r>
        <w:rPr>
          <w:rFonts w:hint="eastAsia" w:ascii="宋体" w:hAnsi="宋体"/>
          <w:color w:val="auto"/>
          <w:sz w:val="28"/>
          <w:szCs w:val="28"/>
        </w:rPr>
        <w:t>按A4纸大小加盖公章扫描后发至我司邮箱g</w:t>
      </w:r>
      <w:r>
        <w:rPr>
          <w:rFonts w:ascii="宋体" w:hAnsi="宋体"/>
          <w:color w:val="auto"/>
          <w:sz w:val="28"/>
          <w:szCs w:val="28"/>
        </w:rPr>
        <w:t>dxunxing</w:t>
      </w:r>
      <w:r>
        <w:rPr>
          <w:rFonts w:hint="eastAsia" w:ascii="宋体" w:hAnsi="宋体"/>
          <w:color w:val="auto"/>
          <w:sz w:val="28"/>
          <w:szCs w:val="28"/>
        </w:rPr>
        <w:t>96</w:t>
      </w:r>
      <w:r>
        <w:rPr>
          <w:rFonts w:ascii="宋体" w:hAnsi="宋体"/>
          <w:color w:val="auto"/>
          <w:sz w:val="28"/>
          <w:szCs w:val="28"/>
        </w:rPr>
        <w:t>@1</w:t>
      </w:r>
      <w:r>
        <w:rPr>
          <w:rFonts w:hint="eastAsia" w:ascii="宋体" w:hAnsi="宋体"/>
          <w:color w:val="auto"/>
          <w:sz w:val="28"/>
          <w:szCs w:val="28"/>
        </w:rPr>
        <w:t>26</w:t>
      </w:r>
      <w:r>
        <w:rPr>
          <w:rFonts w:ascii="宋体" w:hAnsi="宋体"/>
          <w:color w:val="auto"/>
          <w:sz w:val="28"/>
          <w:szCs w:val="28"/>
        </w:rPr>
        <w:t>.com</w:t>
      </w:r>
      <w:r>
        <w:rPr>
          <w:rFonts w:hint="eastAsia" w:ascii="宋体" w:hAnsi="宋体"/>
          <w:color w:val="auto"/>
          <w:sz w:val="28"/>
          <w:szCs w:val="28"/>
        </w:rPr>
        <w:t>（注明网络注册电话号码）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并提交一式两份书面盖章的纸质资料给我司，</w:t>
      </w:r>
      <w:r>
        <w:rPr>
          <w:rFonts w:hint="eastAsia" w:ascii="宋体" w:hAnsi="宋体"/>
          <w:color w:val="auto"/>
          <w:sz w:val="28"/>
          <w:szCs w:val="28"/>
        </w:rPr>
        <w:t>逾期不予办理。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013" w:leftChars="0" w:firstLineChars="0"/>
        <w:textAlignment w:val="auto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城市花集摊位需提交资料：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营业执照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法人代表证明书、法人身份证复印件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法人授权委托书、授权人身份证复印件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近三年无犯罪记录（中国信用网截屏）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装饰方案、</w:t>
      </w:r>
      <w:r>
        <w:rPr>
          <w:rFonts w:hint="eastAsia" w:ascii="宋体" w:hAnsi="宋体"/>
          <w:sz w:val="28"/>
          <w:szCs w:val="28"/>
        </w:rPr>
        <w:t>经营</w:t>
      </w:r>
      <w:r>
        <w:rPr>
          <w:rFonts w:hint="eastAsia" w:ascii="宋体" w:hAnsi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/>
          <w:sz w:val="28"/>
          <w:szCs w:val="28"/>
        </w:rPr>
        <w:t>（包括经营内容、产品图片和现场效果图）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013" w:leftChars="0" w:firstLineChars="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配套餐饮摊位需提交资料：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营业执照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法人代表证明书、法人身份证复印件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法人授权委托书、授权人身份证复印件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近三年无犯罪记录（中国信用网截屏）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装饰方案、</w:t>
      </w:r>
      <w:r>
        <w:rPr>
          <w:rFonts w:hint="eastAsia" w:ascii="宋体" w:hAnsi="宋体"/>
          <w:sz w:val="28"/>
          <w:szCs w:val="28"/>
        </w:rPr>
        <w:t>经营</w:t>
      </w:r>
      <w:r>
        <w:rPr>
          <w:rFonts w:hint="eastAsia" w:ascii="宋体" w:hAnsi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/>
          <w:sz w:val="28"/>
          <w:szCs w:val="28"/>
        </w:rPr>
        <w:t>（包括经营内容、产品图片和现场效果图）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提供食品经营许可证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提供食品安全险、第三方责任险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在深圳市区连锁店规模达到20家以上（加盟店须总公司出具授权意见），提供连锁店地址名单。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提供入场时使用的设备清单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18" w:leftChars="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本次花展经营的设备用电瓦数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013" w:leftChars="0" w:firstLineChars="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Calibri" w:hAnsi="Calibri"/>
          <w:b w:val="0"/>
          <w:bCs w:val="0"/>
          <w:color w:val="auto"/>
          <w:sz w:val="28"/>
          <w:szCs w:val="28"/>
          <w:lang w:val="en-US" w:eastAsia="zh-CN"/>
        </w:rPr>
        <w:t>与花卉题材相关的餐饮</w:t>
      </w:r>
      <w:r>
        <w:rPr>
          <w:rFonts w:hint="eastAsia" w:ascii="宋体" w:hAnsi="宋体"/>
          <w:sz w:val="28"/>
          <w:szCs w:val="28"/>
        </w:rPr>
        <w:t>摊位需提交资料：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营业执照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法人代表证明书、法人身份证复印件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法人授权委托书、授权人身份证复印件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近三年无犯罪记录（中国信用网截屏）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（5）装饰方案、</w:t>
      </w:r>
      <w:r>
        <w:rPr>
          <w:rFonts w:hint="eastAsia" w:ascii="宋体" w:hAnsi="宋体"/>
          <w:sz w:val="28"/>
          <w:szCs w:val="28"/>
        </w:rPr>
        <w:t>经营</w:t>
      </w:r>
      <w:r>
        <w:rPr>
          <w:rFonts w:hint="eastAsia" w:ascii="宋体" w:hAnsi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/>
          <w:sz w:val="28"/>
          <w:szCs w:val="28"/>
        </w:rPr>
        <w:t>（包括经营内容、产品图片和现场效果图）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提供食品经营许可证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提供食品安全险、第三方责任险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>提供食品检验报告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提供入场时使用的设备清单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</w:pPr>
      <w:bookmarkStart w:id="0" w:name="_GoBack"/>
      <w:bookmarkEnd w:id="0"/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本次花展经营的设备用电瓦数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2E59D0"/>
    <w:multiLevelType w:val="multilevel"/>
    <w:tmpl w:val="092E59D0"/>
    <w:lvl w:ilvl="0" w:tentative="0">
      <w:start w:val="1"/>
      <w:numFmt w:val="japaneseCounting"/>
      <w:lvlText w:val="（%1）"/>
      <w:lvlJc w:val="left"/>
      <w:pPr>
        <w:ind w:left="1013" w:hanging="8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abstractNum w:abstractNumId="1">
    <w:nsid w:val="17B368F5"/>
    <w:multiLevelType w:val="multilevel"/>
    <w:tmpl w:val="17B368F5"/>
    <w:lvl w:ilvl="0" w:tentative="0">
      <w:start w:val="1"/>
      <w:numFmt w:val="decimal"/>
      <w:lvlText w:val="（%1）"/>
      <w:lvlJc w:val="left"/>
      <w:pPr>
        <w:ind w:left="1253" w:hanging="7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58" w:hanging="420"/>
      </w:pPr>
    </w:lvl>
    <w:lvl w:ilvl="2" w:tentative="0">
      <w:start w:val="1"/>
      <w:numFmt w:val="lowerRoman"/>
      <w:lvlText w:val="%3."/>
      <w:lvlJc w:val="right"/>
      <w:pPr>
        <w:ind w:left="1778" w:hanging="420"/>
      </w:pPr>
    </w:lvl>
    <w:lvl w:ilvl="3" w:tentative="0">
      <w:start w:val="1"/>
      <w:numFmt w:val="decimal"/>
      <w:lvlText w:val="%4."/>
      <w:lvlJc w:val="left"/>
      <w:pPr>
        <w:ind w:left="2198" w:hanging="420"/>
      </w:pPr>
    </w:lvl>
    <w:lvl w:ilvl="4" w:tentative="0">
      <w:start w:val="1"/>
      <w:numFmt w:val="lowerLetter"/>
      <w:lvlText w:val="%5)"/>
      <w:lvlJc w:val="left"/>
      <w:pPr>
        <w:ind w:left="2618" w:hanging="420"/>
      </w:pPr>
    </w:lvl>
    <w:lvl w:ilvl="5" w:tentative="0">
      <w:start w:val="1"/>
      <w:numFmt w:val="lowerRoman"/>
      <w:lvlText w:val="%6."/>
      <w:lvlJc w:val="right"/>
      <w:pPr>
        <w:ind w:left="3038" w:hanging="420"/>
      </w:pPr>
    </w:lvl>
    <w:lvl w:ilvl="6" w:tentative="0">
      <w:start w:val="1"/>
      <w:numFmt w:val="decimal"/>
      <w:lvlText w:val="%7."/>
      <w:lvlJc w:val="left"/>
      <w:pPr>
        <w:ind w:left="3458" w:hanging="420"/>
      </w:pPr>
    </w:lvl>
    <w:lvl w:ilvl="7" w:tentative="0">
      <w:start w:val="1"/>
      <w:numFmt w:val="lowerLetter"/>
      <w:lvlText w:val="%8)"/>
      <w:lvlJc w:val="left"/>
      <w:pPr>
        <w:ind w:left="3878" w:hanging="420"/>
      </w:pPr>
    </w:lvl>
    <w:lvl w:ilvl="8" w:tentative="0">
      <w:start w:val="1"/>
      <w:numFmt w:val="lowerRoman"/>
      <w:lvlText w:val="%9."/>
      <w:lvlJc w:val="right"/>
      <w:pPr>
        <w:ind w:left="4298" w:hanging="420"/>
      </w:pPr>
    </w:lvl>
  </w:abstractNum>
  <w:abstractNum w:abstractNumId="2">
    <w:nsid w:val="43D74E09"/>
    <w:multiLevelType w:val="multilevel"/>
    <w:tmpl w:val="43D74E09"/>
    <w:lvl w:ilvl="0" w:tentative="0">
      <w:start w:val="1"/>
      <w:numFmt w:val="decimal"/>
      <w:lvlText w:val="（%1）"/>
      <w:lvlJc w:val="left"/>
      <w:pPr>
        <w:ind w:left="123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58" w:hanging="420"/>
      </w:pPr>
    </w:lvl>
    <w:lvl w:ilvl="2" w:tentative="0">
      <w:start w:val="1"/>
      <w:numFmt w:val="lowerRoman"/>
      <w:lvlText w:val="%3."/>
      <w:lvlJc w:val="right"/>
      <w:pPr>
        <w:ind w:left="1778" w:hanging="420"/>
      </w:pPr>
    </w:lvl>
    <w:lvl w:ilvl="3" w:tentative="0">
      <w:start w:val="1"/>
      <w:numFmt w:val="decimal"/>
      <w:lvlText w:val="%4."/>
      <w:lvlJc w:val="left"/>
      <w:pPr>
        <w:ind w:left="2198" w:hanging="420"/>
      </w:pPr>
    </w:lvl>
    <w:lvl w:ilvl="4" w:tentative="0">
      <w:start w:val="1"/>
      <w:numFmt w:val="lowerLetter"/>
      <w:lvlText w:val="%5)"/>
      <w:lvlJc w:val="left"/>
      <w:pPr>
        <w:ind w:left="2618" w:hanging="420"/>
      </w:pPr>
    </w:lvl>
    <w:lvl w:ilvl="5" w:tentative="0">
      <w:start w:val="1"/>
      <w:numFmt w:val="lowerRoman"/>
      <w:lvlText w:val="%6."/>
      <w:lvlJc w:val="right"/>
      <w:pPr>
        <w:ind w:left="3038" w:hanging="420"/>
      </w:pPr>
    </w:lvl>
    <w:lvl w:ilvl="6" w:tentative="0">
      <w:start w:val="1"/>
      <w:numFmt w:val="decimal"/>
      <w:lvlText w:val="%7."/>
      <w:lvlJc w:val="left"/>
      <w:pPr>
        <w:ind w:left="3458" w:hanging="420"/>
      </w:pPr>
    </w:lvl>
    <w:lvl w:ilvl="7" w:tentative="0">
      <w:start w:val="1"/>
      <w:numFmt w:val="lowerLetter"/>
      <w:lvlText w:val="%8)"/>
      <w:lvlJc w:val="left"/>
      <w:pPr>
        <w:ind w:left="3878" w:hanging="420"/>
      </w:pPr>
    </w:lvl>
    <w:lvl w:ilvl="8" w:tentative="0">
      <w:start w:val="1"/>
      <w:numFmt w:val="lowerRoman"/>
      <w:lvlText w:val="%9."/>
      <w:lvlJc w:val="right"/>
      <w:pPr>
        <w:ind w:left="4298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30CB3"/>
    <w:rsid w:val="02D30CB3"/>
    <w:rsid w:val="23103FC8"/>
    <w:rsid w:val="2EC41170"/>
    <w:rsid w:val="308F53C3"/>
    <w:rsid w:val="3ED8343B"/>
    <w:rsid w:val="5E4F3849"/>
    <w:rsid w:val="653319C8"/>
    <w:rsid w:val="661473D4"/>
    <w:rsid w:val="6F11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2021-10-22T10:39:00Z</dcterms:created>
  <dc:creator>高度</dc:creator>
  <cp:lastModifiedBy>高度</cp:lastModifiedBy>
  <dcterms:modified xsi:type="dcterms:W3CDTF">2021-10-22T10:51:15Z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CC0A72FB811E42C48B387CAF3168A708</vt:lpwstr>
  </property>
</Properties>
</file>